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132D" w:rsidRDefault="002E0DCD">
      <w:pPr>
        <w:spacing w:before="36" w:line="286" w:lineRule="exact"/>
        <w:ind w:left="3039" w:right="2966"/>
        <w:jc w:val="center"/>
        <w:rPr>
          <w:rFonts w:ascii="Calibri" w:eastAsia="Calibri" w:hAnsi="Calibri" w:cs="Calibri"/>
          <w:sz w:val="24"/>
          <w:szCs w:val="24"/>
        </w:rPr>
      </w:pPr>
      <w:bookmarkStart w:id="0" w:name="_GoBack"/>
      <w:bookmarkEnd w:id="0"/>
      <w:r>
        <w:pict>
          <v:group id="_x0000_s1026" style="position:absolute;left:0;text-align:left;margin-left:-.4pt;margin-top:-.4pt;width:.75pt;height:.75pt;z-index:-251651072;mso-position-horizontal-relative:page;mso-position-vertical-relative:page" coordorigin="-8,-8" coordsize="15,15">
            <v:group id="_x0000_s1039" style="position:absolute;width:2;height:2" coordsize="2,2">
              <v:shape id="_x0000_s1040" style="position:absolute;width:2;height:2" coordsize="0,0" path="m,l,xe" fillcolor="black" stroked="f">
                <v:path arrowok="t"/>
              </v:shape>
            </v:group>
            <v:group id="_x0000_s1037" style="position:absolute;width:2;height:2" coordsize="2,2">
              <v:shape id="_x0000_s1038" style="position:absolute;width:2;height:2" coordsize="0,0" path="m,l,xe" fillcolor="black" stroked="f">
                <v:path arrowok="t"/>
              </v:shape>
            </v:group>
            <v:group id="_x0000_s1035" style="position:absolute;width:2;height:2" coordsize="2,2">
              <v:shape id="_x0000_s1036" style="position:absolute;width:2;height:2" coordsize="0,0" path="m,l,xe" fillcolor="black" stroked="f">
                <v:path arrowok="t"/>
              </v:shape>
            </v:group>
            <v:group id="_x0000_s1033" style="position:absolute;width:2;height:2" coordsize="2,2">
              <v:shape id="_x0000_s1034" style="position:absolute;width:2;height:2" coordsize="0,0" path="m,l,xe" fillcolor="black" stroked="f">
                <v:path arrowok="t"/>
              </v:shape>
            </v:group>
            <v:group id="_x0000_s1031" style="position:absolute;width:2;height:2" coordsize="2,2">
              <v:shape id="_x0000_s1032" style="position:absolute;width:2;height:2" coordsize="0,0" path="m,l,xe" fillcolor="black" stroked="f">
                <v:path arrowok="t"/>
              </v:shape>
            </v:group>
            <v:group id="_x0000_s1029" style="position:absolute;width:2;height:2" coordsize="2,2">
              <v:shape id="_x0000_s1030" style="position:absolute;width:2;height:2" coordsize="0,0" path="m,l,xe" fillcolor="black" stroked="f">
                <v:path arrowok="t"/>
              </v:shape>
            </v:group>
            <v:group id="_x0000_s1027" style="position:absolute;width:2;height:2" coordsize="2,2">
              <v:shape id="_x0000_s1028" style="position:absolute;width:2;height:2" coordsize="0,0" path="m,l,xe" fillcolor="black" stroked="f">
                <v:path arrowok="t"/>
              </v:shape>
            </v:group>
            <w10:wrap anchorx="page" anchory="page"/>
          </v:group>
        </w:pict>
      </w:r>
      <w:r>
        <w:rPr>
          <w:rFonts w:ascii="Calibri" w:hAnsi="Calibri"/>
          <w:b/>
          <w:bCs/>
          <w:sz w:val="24"/>
          <w:szCs w:val="24"/>
        </w:rPr>
        <w:t xml:space="preserve">Права арендатора против преследования </w:t>
      </w:r>
      <w:r>
        <w:rPr>
          <w:rFonts w:ascii="Calibri" w:hAnsi="Calibri"/>
          <w:sz w:val="24"/>
          <w:szCs w:val="24"/>
        </w:rPr>
        <w:t>Uptown People’s Law Center. Обновлено: март, 2020</w:t>
      </w:r>
    </w:p>
    <w:p w:rsidR="003A132D" w:rsidRDefault="003A132D">
      <w:pPr>
        <w:spacing w:line="240" w:lineRule="exact"/>
        <w:rPr>
          <w:sz w:val="24"/>
          <w:szCs w:val="24"/>
        </w:rPr>
      </w:pPr>
    </w:p>
    <w:p w:rsidR="003A132D" w:rsidRDefault="003A132D">
      <w:pPr>
        <w:spacing w:before="9" w:line="320" w:lineRule="exact"/>
        <w:rPr>
          <w:sz w:val="32"/>
          <w:szCs w:val="32"/>
        </w:rPr>
      </w:pPr>
    </w:p>
    <w:p w:rsidR="003A132D" w:rsidRDefault="002E0DCD">
      <w:pPr>
        <w:spacing w:line="286" w:lineRule="exact"/>
        <w:ind w:left="100" w:right="228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z w:val="24"/>
        </w:rPr>
        <w:t>Местное</w:t>
      </w:r>
      <w:r>
        <w:rPr>
          <w:rFonts w:ascii="Calibri"/>
          <w:b/>
          <w:sz w:val="24"/>
        </w:rPr>
        <w:t xml:space="preserve"> </w:t>
      </w:r>
      <w:r>
        <w:rPr>
          <w:rFonts w:ascii="Calibri"/>
          <w:b/>
          <w:sz w:val="24"/>
        </w:rPr>
        <w:t>право</w:t>
      </w:r>
      <w:r>
        <w:rPr>
          <w:rFonts w:ascii="Calibri"/>
          <w:b/>
          <w:sz w:val="24"/>
        </w:rPr>
        <w:t xml:space="preserve">: </w:t>
      </w:r>
      <w:r>
        <w:rPr>
          <w:rFonts w:ascii="Calibri"/>
          <w:sz w:val="24"/>
        </w:rPr>
        <w:t>Закон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о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жилье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Чикаго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об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арендодателе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и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арендаторе</w:t>
      </w:r>
      <w:r>
        <w:rPr>
          <w:rFonts w:ascii="Calibri"/>
          <w:sz w:val="24"/>
        </w:rPr>
        <w:t xml:space="preserve"> (CRLTO) </w:t>
      </w:r>
      <w:r>
        <w:rPr>
          <w:rFonts w:ascii="Calibri"/>
          <w:sz w:val="24"/>
        </w:rPr>
        <w:t>защищает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чикагских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съемщиков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от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преследования</w:t>
      </w:r>
      <w:r>
        <w:rPr>
          <w:rFonts w:ascii="Calibri"/>
          <w:sz w:val="24"/>
        </w:rPr>
        <w:t xml:space="preserve">, </w:t>
      </w:r>
      <w:r>
        <w:rPr>
          <w:rFonts w:ascii="Calibri"/>
          <w:sz w:val="24"/>
        </w:rPr>
        <w:t>но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только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если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они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живут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в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здании</w:t>
      </w:r>
      <w:r>
        <w:rPr>
          <w:rFonts w:ascii="Calibri"/>
          <w:sz w:val="24"/>
        </w:rPr>
        <w:t xml:space="preserve">, </w:t>
      </w:r>
      <w:r>
        <w:rPr>
          <w:rFonts w:ascii="Calibri"/>
          <w:sz w:val="24"/>
        </w:rPr>
        <w:t>на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которое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распространяется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действие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закона</w:t>
      </w:r>
      <w:r>
        <w:rPr>
          <w:rFonts w:ascii="Calibri"/>
          <w:sz w:val="24"/>
        </w:rPr>
        <w:t>.</w:t>
      </w:r>
    </w:p>
    <w:p w:rsidR="003A132D" w:rsidRDefault="002E0DCD">
      <w:pPr>
        <w:pStyle w:val="BodyText"/>
        <w:numPr>
          <w:ilvl w:val="0"/>
          <w:numId w:val="1"/>
        </w:numPr>
        <w:tabs>
          <w:tab w:val="left" w:pos="820"/>
        </w:tabs>
        <w:spacing w:before="209" w:line="286" w:lineRule="exact"/>
        <w:ind w:right="111"/>
      </w:pPr>
      <w:r>
        <w:t xml:space="preserve">Если вы живете в одном из следующих типов жилья, которые </w:t>
      </w:r>
      <w:r>
        <w:rPr>
          <w:b/>
          <w:bCs/>
        </w:rPr>
        <w:t xml:space="preserve">не </w:t>
      </w:r>
      <w:r>
        <w:t>охвачены CR</w:t>
      </w:r>
      <w:r>
        <w:t>LTO, перейдите к разделу «Жилье, не охваченное CRLTO» ниже:</w:t>
      </w:r>
    </w:p>
    <w:p w:rsidR="003A132D" w:rsidRDefault="002E0DCD">
      <w:pPr>
        <w:pStyle w:val="BodyText"/>
        <w:numPr>
          <w:ilvl w:val="1"/>
          <w:numId w:val="1"/>
        </w:numPr>
        <w:tabs>
          <w:tab w:val="left" w:pos="1540"/>
        </w:tabs>
        <w:spacing w:before="104"/>
      </w:pPr>
      <w:r>
        <w:t>занятые владельцем здания с 6 или менее единицами</w:t>
      </w:r>
    </w:p>
    <w:p w:rsidR="003A132D" w:rsidRDefault="002E0DCD">
      <w:pPr>
        <w:pStyle w:val="BodyText"/>
        <w:numPr>
          <w:ilvl w:val="1"/>
          <w:numId w:val="1"/>
        </w:numPr>
        <w:tabs>
          <w:tab w:val="left" w:pos="1540"/>
        </w:tabs>
      </w:pPr>
      <w:r>
        <w:t>Кооперативный корпус</w:t>
      </w:r>
    </w:p>
    <w:p w:rsidR="003A132D" w:rsidRDefault="002E0DCD">
      <w:pPr>
        <w:pStyle w:val="BodyText"/>
        <w:numPr>
          <w:ilvl w:val="1"/>
          <w:numId w:val="1"/>
        </w:numPr>
        <w:tabs>
          <w:tab w:val="left" w:pos="1540"/>
        </w:tabs>
      </w:pPr>
      <w:r>
        <w:t>Временные и переходные укрытия</w:t>
      </w:r>
    </w:p>
    <w:p w:rsidR="003A132D" w:rsidRDefault="002E0DCD">
      <w:pPr>
        <w:pStyle w:val="BodyText"/>
        <w:numPr>
          <w:ilvl w:val="1"/>
          <w:numId w:val="1"/>
        </w:numPr>
        <w:tabs>
          <w:tab w:val="left" w:pos="1540"/>
        </w:tabs>
      </w:pPr>
      <w:r>
        <w:t>Большая часть студенческого жилья</w:t>
      </w:r>
    </w:p>
    <w:p w:rsidR="003A132D" w:rsidRDefault="002E0DCD">
      <w:pPr>
        <w:pStyle w:val="BodyText"/>
        <w:numPr>
          <w:ilvl w:val="1"/>
          <w:numId w:val="1"/>
        </w:numPr>
        <w:tabs>
          <w:tab w:val="left" w:pos="1540"/>
        </w:tabs>
      </w:pPr>
      <w:r>
        <w:t>Медицинское жилье (например, больницы, приюты, учреждения до</w:t>
      </w:r>
      <w:r>
        <w:t>полнительного ухода и т.д.)</w:t>
      </w:r>
    </w:p>
    <w:p w:rsidR="003A132D" w:rsidRDefault="002E0DCD">
      <w:pPr>
        <w:pStyle w:val="BodyText"/>
        <w:numPr>
          <w:ilvl w:val="1"/>
          <w:numId w:val="1"/>
        </w:numPr>
        <w:tabs>
          <w:tab w:val="left" w:pos="1540"/>
        </w:tabs>
      </w:pPr>
      <w:r>
        <w:t>Некоторые виды религиозного жилья (например, монастыри)</w:t>
      </w:r>
    </w:p>
    <w:p w:rsidR="003A132D" w:rsidRDefault="002E0DCD">
      <w:pPr>
        <w:pStyle w:val="BodyText"/>
        <w:numPr>
          <w:ilvl w:val="1"/>
          <w:numId w:val="1"/>
        </w:numPr>
        <w:tabs>
          <w:tab w:val="left" w:pos="1540"/>
        </w:tabs>
      </w:pPr>
      <w:r>
        <w:t>Краткосрочные жилищные здания (например, отели, мотели, гостиницы) (применяются исключения)</w:t>
      </w:r>
    </w:p>
    <w:p w:rsidR="003A132D" w:rsidRDefault="002E0DCD">
      <w:pPr>
        <w:pStyle w:val="BodyText"/>
        <w:numPr>
          <w:ilvl w:val="1"/>
          <w:numId w:val="1"/>
        </w:numPr>
        <w:tabs>
          <w:tab w:val="left" w:pos="1540"/>
        </w:tabs>
      </w:pPr>
      <w:r>
        <w:t>Единицы, занятые работником арендодателя, который работает в здании</w:t>
      </w:r>
    </w:p>
    <w:p w:rsidR="003A132D" w:rsidRDefault="002E0DCD">
      <w:pPr>
        <w:pStyle w:val="BodyText"/>
        <w:numPr>
          <w:ilvl w:val="1"/>
          <w:numId w:val="1"/>
        </w:numPr>
        <w:tabs>
          <w:tab w:val="left" w:pos="1540"/>
        </w:tabs>
      </w:pPr>
      <w:r>
        <w:t>Единицы, в к</w:t>
      </w:r>
      <w:r>
        <w:t>оторые покупатель переезжает до передачи дела</w:t>
      </w:r>
    </w:p>
    <w:p w:rsidR="003A132D" w:rsidRDefault="002E0DCD">
      <w:pPr>
        <w:pStyle w:val="BodyText"/>
        <w:numPr>
          <w:ilvl w:val="1"/>
          <w:numId w:val="1"/>
        </w:numPr>
        <w:tabs>
          <w:tab w:val="left" w:pos="1540"/>
        </w:tabs>
      </w:pPr>
      <w:r>
        <w:t>Единицы, где продавец остается дольше после передачи дела</w:t>
      </w:r>
    </w:p>
    <w:p w:rsidR="003A132D" w:rsidRDefault="003A132D">
      <w:pPr>
        <w:spacing w:before="17" w:line="260" w:lineRule="exact"/>
        <w:rPr>
          <w:sz w:val="26"/>
          <w:szCs w:val="26"/>
        </w:rPr>
      </w:pPr>
    </w:p>
    <w:p w:rsidR="003A132D" w:rsidRDefault="002E0DCD">
      <w:pPr>
        <w:pStyle w:val="BodyText"/>
        <w:spacing w:before="0"/>
        <w:ind w:left="100" w:firstLine="0"/>
      </w:pPr>
      <w:r>
        <w:rPr>
          <w:b/>
        </w:rPr>
        <w:t xml:space="preserve">Согласно CRLTO: </w:t>
      </w:r>
      <w:r>
        <w:t>Арендодатели не могут преследовать арендатора за выполнение любого из следующих действий:</w:t>
      </w:r>
    </w:p>
    <w:p w:rsidR="003A132D" w:rsidRDefault="002E0DCD">
      <w:pPr>
        <w:pStyle w:val="BodyText"/>
        <w:numPr>
          <w:ilvl w:val="0"/>
          <w:numId w:val="1"/>
        </w:numPr>
        <w:tabs>
          <w:tab w:val="left" w:pos="820"/>
        </w:tabs>
        <w:spacing w:before="202"/>
      </w:pPr>
      <w:r>
        <w:t>Требование, чтобы арендодатель сделал ремонт согласно закона</w:t>
      </w:r>
    </w:p>
    <w:p w:rsidR="003A132D" w:rsidRDefault="002E0DCD">
      <w:pPr>
        <w:pStyle w:val="BodyText"/>
        <w:numPr>
          <w:ilvl w:val="0"/>
          <w:numId w:val="1"/>
        </w:numPr>
        <w:tabs>
          <w:tab w:val="left" w:pos="820"/>
        </w:tabs>
      </w:pPr>
      <w:r>
        <w:t>Жалоба на нарушение кодекса соответствующему государственному чиновнику</w:t>
      </w:r>
    </w:p>
    <w:p w:rsidR="003A132D" w:rsidRDefault="002E0DCD">
      <w:pPr>
        <w:pStyle w:val="BodyText"/>
        <w:numPr>
          <w:ilvl w:val="0"/>
          <w:numId w:val="1"/>
        </w:numPr>
        <w:tabs>
          <w:tab w:val="left" w:pos="820"/>
        </w:tabs>
        <w:spacing w:before="96" w:line="286" w:lineRule="exact"/>
        <w:ind w:right="482"/>
      </w:pPr>
      <w:r>
        <w:t xml:space="preserve">Связь с общественной группой или средствами массовой информации для исправление или подача жалобы на нарушение кодекса или </w:t>
      </w:r>
      <w:r>
        <w:t>что-то незаконное, что делает арендодатель</w:t>
      </w:r>
    </w:p>
    <w:p w:rsidR="003A132D" w:rsidRDefault="002E0DCD">
      <w:pPr>
        <w:pStyle w:val="BodyText"/>
        <w:numPr>
          <w:ilvl w:val="0"/>
          <w:numId w:val="1"/>
        </w:numPr>
        <w:tabs>
          <w:tab w:val="left" w:pos="820"/>
        </w:tabs>
        <w:spacing w:before="104"/>
      </w:pPr>
      <w:r>
        <w:t>Вступление в союз арендаторов или аналогичные действия</w:t>
      </w:r>
    </w:p>
    <w:p w:rsidR="003A132D" w:rsidRDefault="002E0DCD">
      <w:pPr>
        <w:pStyle w:val="BodyText"/>
        <w:numPr>
          <w:ilvl w:val="0"/>
          <w:numId w:val="1"/>
        </w:numPr>
        <w:tabs>
          <w:tab w:val="left" w:pos="820"/>
        </w:tabs>
      </w:pPr>
      <w:r>
        <w:t>Свидетельство в суде или административном процессе о жилищных условиях</w:t>
      </w:r>
    </w:p>
    <w:p w:rsidR="003A132D" w:rsidRDefault="002E0DCD">
      <w:pPr>
        <w:pStyle w:val="BodyText"/>
        <w:numPr>
          <w:ilvl w:val="0"/>
          <w:numId w:val="1"/>
        </w:numPr>
        <w:tabs>
          <w:tab w:val="left" w:pos="820"/>
        </w:tabs>
      </w:pPr>
      <w:r>
        <w:t>Осуществление любых прав или средств защиты в соответствии с законом</w:t>
      </w:r>
    </w:p>
    <w:p w:rsidR="003A132D" w:rsidRDefault="003A132D">
      <w:pPr>
        <w:spacing w:before="17" w:line="260" w:lineRule="exact"/>
        <w:rPr>
          <w:sz w:val="26"/>
          <w:szCs w:val="26"/>
        </w:rPr>
      </w:pPr>
    </w:p>
    <w:p w:rsidR="003A132D" w:rsidRDefault="002E0DCD">
      <w:pPr>
        <w:pStyle w:val="BodyText"/>
        <w:spacing w:before="0" w:line="286" w:lineRule="exact"/>
        <w:ind w:left="100" w:right="203" w:firstLine="0"/>
      </w:pPr>
      <w:r>
        <w:rPr>
          <w:b/>
          <w:bCs/>
        </w:rPr>
        <w:t>Правило одного го</w:t>
      </w:r>
      <w:r>
        <w:rPr>
          <w:b/>
          <w:bCs/>
        </w:rPr>
        <w:t>да:</w:t>
      </w:r>
      <w:r>
        <w:t xml:space="preserve"> Если арендатор совершил какое-либо из перечисленных действий в течение года, предшествовавшего тому, чтобы арендодатель предпринял действия (на следующей странице) против арендатора, суд примет это в качестве ответного удара.</w:t>
      </w:r>
    </w:p>
    <w:p w:rsidR="003A132D" w:rsidRDefault="002E0DCD">
      <w:pPr>
        <w:pStyle w:val="BodyText"/>
        <w:numPr>
          <w:ilvl w:val="0"/>
          <w:numId w:val="1"/>
        </w:numPr>
        <w:tabs>
          <w:tab w:val="left" w:pos="820"/>
        </w:tabs>
        <w:spacing w:before="209"/>
      </w:pPr>
      <w:r>
        <w:lastRenderedPageBreak/>
        <w:t>Арендатор должен иметь сви</w:t>
      </w:r>
      <w:r>
        <w:t>детельство выполнения одной из перечисленных выше вещей.</w:t>
      </w:r>
    </w:p>
    <w:p w:rsidR="003A132D" w:rsidRDefault="002E0DCD">
      <w:pPr>
        <w:pStyle w:val="BodyText"/>
        <w:numPr>
          <w:ilvl w:val="0"/>
          <w:numId w:val="1"/>
        </w:numPr>
        <w:tabs>
          <w:tab w:val="left" w:pos="820"/>
        </w:tabs>
      </w:pPr>
      <w:r>
        <w:t>Арендатор должен был сделать это до того, как арендодатель принял меры (см. Следующую страницу).</w:t>
      </w:r>
    </w:p>
    <w:p w:rsidR="003A132D" w:rsidRDefault="003A132D">
      <w:pPr>
        <w:spacing w:before="17" w:line="260" w:lineRule="exact"/>
        <w:rPr>
          <w:sz w:val="26"/>
          <w:szCs w:val="26"/>
        </w:rPr>
      </w:pPr>
    </w:p>
    <w:p w:rsidR="003A132D" w:rsidRDefault="002E0DCD">
      <w:pPr>
        <w:spacing w:line="286" w:lineRule="exact"/>
        <w:ind w:left="100" w:right="647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Если прошло более одного года:</w:t>
      </w:r>
      <w:r>
        <w:rPr>
          <w:rFonts w:ascii="Calibri" w:hAnsi="Calibri"/>
          <w:sz w:val="24"/>
          <w:szCs w:val="24"/>
        </w:rPr>
        <w:t xml:space="preserve"> Действия арендатора просто должны быть </w:t>
      </w:r>
      <w:r>
        <w:rPr>
          <w:rFonts w:ascii="Calibri" w:hAnsi="Calibri"/>
          <w:b/>
          <w:bCs/>
          <w:i/>
          <w:sz w:val="24"/>
          <w:szCs w:val="24"/>
        </w:rPr>
        <w:t xml:space="preserve">одной из причин </w:t>
      </w:r>
      <w:r>
        <w:rPr>
          <w:rFonts w:ascii="Calibri" w:hAnsi="Calibri"/>
          <w:sz w:val="24"/>
          <w:szCs w:val="24"/>
        </w:rPr>
        <w:t xml:space="preserve">действия арендодателя; но это не должно быть </w:t>
      </w:r>
      <w:r>
        <w:rPr>
          <w:rFonts w:ascii="Calibri" w:hAnsi="Calibri"/>
          <w:b/>
          <w:bCs/>
          <w:i/>
          <w:sz w:val="24"/>
          <w:szCs w:val="24"/>
        </w:rPr>
        <w:t xml:space="preserve">главной </w:t>
      </w:r>
      <w:r>
        <w:rPr>
          <w:rFonts w:ascii="Calibri" w:hAnsi="Calibri"/>
          <w:sz w:val="24"/>
          <w:szCs w:val="24"/>
        </w:rPr>
        <w:t>причиной.</w:t>
      </w:r>
    </w:p>
    <w:p w:rsidR="003A132D" w:rsidRDefault="003A132D">
      <w:pPr>
        <w:spacing w:line="286" w:lineRule="exact"/>
        <w:rPr>
          <w:rFonts w:ascii="Calibri" w:eastAsia="Calibri" w:hAnsi="Calibri" w:cs="Calibri"/>
          <w:sz w:val="24"/>
          <w:szCs w:val="24"/>
        </w:rPr>
        <w:sectPr w:rsidR="003A132D">
          <w:footerReference w:type="default" r:id="rId7"/>
          <w:type w:val="continuous"/>
          <w:pgSz w:w="12240" w:h="15840"/>
          <w:pgMar w:top="1400" w:right="1420" w:bottom="1000" w:left="1340" w:header="720" w:footer="818" w:gutter="0"/>
          <w:pgNumType w:start="1"/>
          <w:cols w:space="720"/>
        </w:sectPr>
      </w:pPr>
    </w:p>
    <w:p w:rsidR="003A132D" w:rsidRDefault="002E0DCD">
      <w:pPr>
        <w:spacing w:before="36"/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z w:val="24"/>
        </w:rPr>
        <w:lastRenderedPageBreak/>
        <w:t>Действия</w:t>
      </w:r>
      <w:r>
        <w:rPr>
          <w:rFonts w:ascii="Calibri"/>
          <w:b/>
          <w:sz w:val="24"/>
        </w:rPr>
        <w:t xml:space="preserve"> </w:t>
      </w:r>
      <w:r>
        <w:rPr>
          <w:rFonts w:ascii="Calibri"/>
          <w:b/>
          <w:sz w:val="24"/>
        </w:rPr>
        <w:t>арендодателя</w:t>
      </w:r>
      <w:r>
        <w:rPr>
          <w:rFonts w:ascii="Calibri"/>
          <w:sz w:val="24"/>
        </w:rPr>
        <w:t xml:space="preserve">, </w:t>
      </w:r>
      <w:r>
        <w:rPr>
          <w:rFonts w:ascii="Calibri"/>
          <w:sz w:val="24"/>
        </w:rPr>
        <w:t>которые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могут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считаться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ответными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в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соответствии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с</w:t>
      </w:r>
      <w:r>
        <w:rPr>
          <w:rFonts w:ascii="Calibri"/>
          <w:sz w:val="24"/>
        </w:rPr>
        <w:t xml:space="preserve"> CRLTO:</w:t>
      </w:r>
    </w:p>
    <w:p w:rsidR="003A132D" w:rsidRDefault="002E0DCD">
      <w:pPr>
        <w:pStyle w:val="BodyText"/>
        <w:numPr>
          <w:ilvl w:val="0"/>
          <w:numId w:val="1"/>
        </w:numPr>
        <w:tabs>
          <w:tab w:val="left" w:pos="820"/>
        </w:tabs>
        <w:spacing w:before="202"/>
      </w:pPr>
      <w:r>
        <w:t>Прекращение аренды</w:t>
      </w:r>
    </w:p>
    <w:p w:rsidR="003A132D" w:rsidRDefault="002E0DCD">
      <w:pPr>
        <w:pStyle w:val="BodyText"/>
        <w:numPr>
          <w:ilvl w:val="0"/>
          <w:numId w:val="1"/>
        </w:numPr>
        <w:tabs>
          <w:tab w:val="left" w:pos="820"/>
        </w:tabs>
      </w:pPr>
      <w:r>
        <w:t>Увеличение арендной платы</w:t>
      </w:r>
    </w:p>
    <w:p w:rsidR="003A132D" w:rsidRDefault="002E0DCD">
      <w:pPr>
        <w:pStyle w:val="BodyText"/>
        <w:numPr>
          <w:ilvl w:val="0"/>
          <w:numId w:val="1"/>
        </w:numPr>
        <w:tabs>
          <w:tab w:val="left" w:pos="820"/>
        </w:tabs>
      </w:pPr>
      <w:r>
        <w:t>Ухудшение услуг</w:t>
      </w:r>
    </w:p>
    <w:p w:rsidR="003A132D" w:rsidRDefault="002E0DCD">
      <w:pPr>
        <w:pStyle w:val="BodyText"/>
        <w:numPr>
          <w:ilvl w:val="0"/>
          <w:numId w:val="1"/>
        </w:numPr>
        <w:tabs>
          <w:tab w:val="left" w:pos="820"/>
        </w:tabs>
      </w:pPr>
      <w:r>
        <w:t>Подача или угроза исками о выселении</w:t>
      </w:r>
    </w:p>
    <w:p w:rsidR="003A132D" w:rsidRDefault="002E0DCD">
      <w:pPr>
        <w:pStyle w:val="BodyText"/>
        <w:numPr>
          <w:ilvl w:val="0"/>
          <w:numId w:val="1"/>
        </w:numPr>
        <w:tabs>
          <w:tab w:val="left" w:pos="820"/>
        </w:tabs>
      </w:pPr>
      <w:r>
        <w:t>Отказ в продлении аренды</w:t>
      </w:r>
    </w:p>
    <w:p w:rsidR="003A132D" w:rsidRDefault="003A132D">
      <w:pPr>
        <w:spacing w:before="17" w:line="260" w:lineRule="exact"/>
        <w:rPr>
          <w:sz w:val="26"/>
          <w:szCs w:val="26"/>
        </w:rPr>
      </w:pPr>
    </w:p>
    <w:p w:rsidR="003A132D" w:rsidRDefault="002E0DCD">
      <w:pPr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z w:val="24"/>
        </w:rPr>
        <w:t>Штрафы</w:t>
      </w:r>
      <w:r>
        <w:rPr>
          <w:rFonts w:ascii="Calibri"/>
          <w:b/>
          <w:sz w:val="24"/>
        </w:rPr>
        <w:t xml:space="preserve"> </w:t>
      </w:r>
      <w:r>
        <w:rPr>
          <w:rFonts w:ascii="Calibri"/>
          <w:sz w:val="24"/>
        </w:rPr>
        <w:t>хозяину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за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преследование</w:t>
      </w:r>
      <w:r>
        <w:rPr>
          <w:rFonts w:ascii="Calibri"/>
          <w:sz w:val="24"/>
        </w:rPr>
        <w:t>:</w:t>
      </w:r>
    </w:p>
    <w:p w:rsidR="003A132D" w:rsidRDefault="002E0DCD">
      <w:pPr>
        <w:pStyle w:val="BodyText"/>
        <w:numPr>
          <w:ilvl w:val="0"/>
          <w:numId w:val="1"/>
        </w:numPr>
        <w:tabs>
          <w:tab w:val="left" w:pos="820"/>
        </w:tabs>
        <w:spacing w:before="202"/>
      </w:pPr>
      <w:r>
        <w:t>Арендатор имеет защиту в суде от ответных действий.</w:t>
      </w:r>
    </w:p>
    <w:p w:rsidR="003A132D" w:rsidRDefault="002E0DCD">
      <w:pPr>
        <w:pStyle w:val="BodyText"/>
        <w:numPr>
          <w:ilvl w:val="0"/>
          <w:numId w:val="1"/>
        </w:numPr>
        <w:tabs>
          <w:tab w:val="left" w:pos="820"/>
        </w:tabs>
      </w:pPr>
      <w:r>
        <w:t>Арендатор может удерживать свой дом или досрочн</w:t>
      </w:r>
      <w:r>
        <w:t>о расторгнуть договор аренды.</w:t>
      </w:r>
    </w:p>
    <w:p w:rsidR="003A132D" w:rsidRDefault="002E0DCD">
      <w:pPr>
        <w:pStyle w:val="BodyText"/>
        <w:numPr>
          <w:ilvl w:val="0"/>
          <w:numId w:val="1"/>
        </w:numPr>
        <w:tabs>
          <w:tab w:val="left" w:pos="820"/>
        </w:tabs>
      </w:pPr>
      <w:r>
        <w:t>Арендатор может возместить двойную арендную плату или двойную компенсацию любых убытков, в зависимости от того, что больше.</w:t>
      </w:r>
    </w:p>
    <w:p w:rsidR="003A132D" w:rsidRDefault="002E0DCD">
      <w:pPr>
        <w:pStyle w:val="BodyText"/>
        <w:numPr>
          <w:ilvl w:val="0"/>
          <w:numId w:val="1"/>
        </w:numPr>
        <w:tabs>
          <w:tab w:val="left" w:pos="820"/>
        </w:tabs>
      </w:pPr>
      <w:r>
        <w:t>Арендатор также может взыскать оплату услуг адвокатов.</w:t>
      </w:r>
    </w:p>
    <w:p w:rsidR="003A132D" w:rsidRDefault="003A132D">
      <w:pPr>
        <w:spacing w:line="240" w:lineRule="exact"/>
        <w:rPr>
          <w:sz w:val="24"/>
          <w:szCs w:val="24"/>
        </w:rPr>
      </w:pPr>
    </w:p>
    <w:p w:rsidR="003A132D" w:rsidRDefault="003A132D">
      <w:pPr>
        <w:spacing w:before="2" w:line="320" w:lineRule="exact"/>
        <w:rPr>
          <w:sz w:val="32"/>
          <w:szCs w:val="32"/>
        </w:rPr>
      </w:pPr>
    </w:p>
    <w:p w:rsidR="003A132D" w:rsidRDefault="002E0DCD">
      <w:pPr>
        <w:ind w:left="124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z w:val="24"/>
        </w:rPr>
        <w:t>Жилье</w:t>
      </w:r>
      <w:r>
        <w:rPr>
          <w:rFonts w:ascii="Calibri"/>
          <w:b/>
          <w:sz w:val="24"/>
        </w:rPr>
        <w:t xml:space="preserve">, </w:t>
      </w:r>
      <w:r>
        <w:rPr>
          <w:rFonts w:ascii="Calibri"/>
          <w:b/>
          <w:sz w:val="24"/>
        </w:rPr>
        <w:t>не</w:t>
      </w:r>
      <w:r>
        <w:rPr>
          <w:rFonts w:ascii="Calibri"/>
          <w:b/>
          <w:sz w:val="24"/>
        </w:rPr>
        <w:t xml:space="preserve"> </w:t>
      </w:r>
      <w:r>
        <w:rPr>
          <w:rFonts w:ascii="Calibri"/>
          <w:b/>
          <w:sz w:val="24"/>
        </w:rPr>
        <w:t>охваченное</w:t>
      </w:r>
      <w:r>
        <w:rPr>
          <w:rFonts w:ascii="Calibri"/>
          <w:b/>
          <w:sz w:val="24"/>
        </w:rPr>
        <w:t xml:space="preserve"> CRLTO</w:t>
      </w:r>
    </w:p>
    <w:p w:rsidR="003A132D" w:rsidRDefault="003A132D">
      <w:pPr>
        <w:spacing w:before="17" w:line="260" w:lineRule="exact"/>
        <w:rPr>
          <w:sz w:val="26"/>
          <w:szCs w:val="26"/>
        </w:rPr>
      </w:pPr>
    </w:p>
    <w:p w:rsidR="003A132D" w:rsidRDefault="002E0DCD">
      <w:pPr>
        <w:pStyle w:val="BodyText"/>
        <w:spacing w:before="0" w:line="286" w:lineRule="exact"/>
        <w:ind w:left="100" w:right="219" w:firstLine="0"/>
      </w:pPr>
      <w:r>
        <w:rPr>
          <w:b/>
          <w:bCs/>
        </w:rPr>
        <w:t>Закон штата:</w:t>
      </w:r>
      <w:r>
        <w:t xml:space="preserve"> </w:t>
      </w:r>
      <w:r>
        <w:t>Если здание арендатора попадает в одну из категорий, не охваченных CRLTO, оно все равно будет охвачено Законом об ответных выселениях Иллинойса (IL REA). Этот закон намного слабее.</w:t>
      </w:r>
    </w:p>
    <w:p w:rsidR="003A132D" w:rsidRDefault="003A132D">
      <w:pPr>
        <w:spacing w:before="4" w:line="280" w:lineRule="exact"/>
        <w:rPr>
          <w:sz w:val="28"/>
          <w:szCs w:val="28"/>
        </w:rPr>
      </w:pPr>
    </w:p>
    <w:p w:rsidR="003A132D" w:rsidRDefault="002E0DCD">
      <w:pPr>
        <w:pStyle w:val="BodyText"/>
        <w:spacing w:before="0"/>
        <w:ind w:left="100" w:firstLine="0"/>
      </w:pPr>
      <w:r>
        <w:rPr>
          <w:b/>
        </w:rPr>
        <w:t xml:space="preserve">Согласно IL REA: </w:t>
      </w:r>
      <w:r>
        <w:t>Арендодатели не могут преследовать арендатора за выполнен</w:t>
      </w:r>
      <w:r>
        <w:t>ие любого из следующих действий:</w:t>
      </w:r>
    </w:p>
    <w:p w:rsidR="003A132D" w:rsidRDefault="002E0DCD">
      <w:pPr>
        <w:pStyle w:val="BodyText"/>
        <w:numPr>
          <w:ilvl w:val="0"/>
          <w:numId w:val="1"/>
        </w:numPr>
        <w:tabs>
          <w:tab w:val="left" w:pos="820"/>
        </w:tabs>
        <w:spacing w:before="201" w:line="286" w:lineRule="exact"/>
        <w:ind w:right="584"/>
      </w:pPr>
      <w:r>
        <w:t xml:space="preserve">Жалоба на нарушение кодекса (строительный кодекс, постановление о здравоохранении или аналогичное регулирование) в </w:t>
      </w:r>
      <w:r>
        <w:rPr>
          <w:b/>
          <w:i/>
        </w:rPr>
        <w:t xml:space="preserve">любой </w:t>
      </w:r>
      <w:r>
        <w:t>государственный орган.</w:t>
      </w:r>
    </w:p>
    <w:p w:rsidR="003A132D" w:rsidRDefault="003A132D">
      <w:pPr>
        <w:spacing w:before="4" w:line="280" w:lineRule="exact"/>
        <w:rPr>
          <w:sz w:val="28"/>
          <w:szCs w:val="28"/>
        </w:rPr>
      </w:pPr>
    </w:p>
    <w:p w:rsidR="003A132D" w:rsidRDefault="002E0DCD">
      <w:pPr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z w:val="24"/>
        </w:rPr>
        <w:t>Действия</w:t>
      </w:r>
      <w:r>
        <w:rPr>
          <w:rFonts w:ascii="Calibri"/>
          <w:b/>
          <w:sz w:val="24"/>
        </w:rPr>
        <w:t xml:space="preserve"> </w:t>
      </w:r>
      <w:r>
        <w:rPr>
          <w:rFonts w:ascii="Calibri"/>
          <w:b/>
          <w:sz w:val="24"/>
        </w:rPr>
        <w:t>арендодателя</w:t>
      </w:r>
      <w:r>
        <w:rPr>
          <w:rFonts w:ascii="Calibri"/>
          <w:sz w:val="24"/>
        </w:rPr>
        <w:t xml:space="preserve">, </w:t>
      </w:r>
      <w:r>
        <w:rPr>
          <w:rFonts w:ascii="Calibri"/>
          <w:sz w:val="24"/>
        </w:rPr>
        <w:t>которые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могут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рассматриваться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как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ответные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по</w:t>
      </w:r>
      <w:r>
        <w:rPr>
          <w:rFonts w:ascii="Calibri"/>
          <w:sz w:val="24"/>
        </w:rPr>
        <w:t xml:space="preserve"> IL REA:</w:t>
      </w:r>
    </w:p>
    <w:p w:rsidR="003A132D" w:rsidRDefault="002E0DCD">
      <w:pPr>
        <w:pStyle w:val="BodyText"/>
        <w:numPr>
          <w:ilvl w:val="0"/>
          <w:numId w:val="1"/>
        </w:numPr>
        <w:tabs>
          <w:tab w:val="left" w:pos="820"/>
        </w:tabs>
        <w:spacing w:before="202"/>
      </w:pPr>
      <w:r>
        <w:t>П</w:t>
      </w:r>
      <w:r>
        <w:t>рекращение аренды</w:t>
      </w:r>
    </w:p>
    <w:p w:rsidR="003A132D" w:rsidRDefault="002E0DCD">
      <w:pPr>
        <w:pStyle w:val="BodyText"/>
        <w:numPr>
          <w:ilvl w:val="0"/>
          <w:numId w:val="1"/>
        </w:numPr>
        <w:tabs>
          <w:tab w:val="left" w:pos="820"/>
        </w:tabs>
      </w:pPr>
      <w:r>
        <w:t>Отказаться от продления аренды или аренды</w:t>
      </w:r>
    </w:p>
    <w:p w:rsidR="003A132D" w:rsidRDefault="003A132D">
      <w:pPr>
        <w:spacing w:before="17" w:line="260" w:lineRule="exact"/>
        <w:rPr>
          <w:sz w:val="26"/>
          <w:szCs w:val="26"/>
        </w:rPr>
      </w:pPr>
    </w:p>
    <w:p w:rsidR="003A132D" w:rsidRDefault="002E0DCD">
      <w:pPr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z w:val="24"/>
        </w:rPr>
        <w:t>Арендатор</w:t>
      </w:r>
      <w:r>
        <w:rPr>
          <w:rFonts w:ascii="Calibri"/>
          <w:b/>
          <w:sz w:val="24"/>
        </w:rPr>
        <w:t xml:space="preserve"> </w:t>
      </w:r>
      <w:r>
        <w:rPr>
          <w:rFonts w:ascii="Calibri"/>
          <w:b/>
          <w:sz w:val="24"/>
        </w:rPr>
        <w:t>должен</w:t>
      </w:r>
      <w:r>
        <w:rPr>
          <w:rFonts w:ascii="Calibri"/>
          <w:b/>
          <w:sz w:val="24"/>
        </w:rPr>
        <w:t xml:space="preserve"> </w:t>
      </w:r>
      <w:r>
        <w:rPr>
          <w:rFonts w:ascii="Calibri"/>
          <w:b/>
          <w:sz w:val="24"/>
        </w:rPr>
        <w:t>доказать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следующее</w:t>
      </w:r>
      <w:r>
        <w:rPr>
          <w:rFonts w:ascii="Calibri"/>
          <w:sz w:val="24"/>
        </w:rPr>
        <w:t xml:space="preserve">, </w:t>
      </w:r>
      <w:r>
        <w:rPr>
          <w:rFonts w:ascii="Calibri"/>
          <w:sz w:val="24"/>
        </w:rPr>
        <w:t>чтобы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выиграть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дело</w:t>
      </w:r>
      <w:r>
        <w:rPr>
          <w:rFonts w:ascii="Calibri"/>
          <w:sz w:val="24"/>
        </w:rPr>
        <w:t>:</w:t>
      </w:r>
    </w:p>
    <w:p w:rsidR="003A132D" w:rsidRDefault="002E0DCD">
      <w:pPr>
        <w:pStyle w:val="BodyText"/>
        <w:numPr>
          <w:ilvl w:val="0"/>
          <w:numId w:val="1"/>
        </w:numPr>
        <w:tabs>
          <w:tab w:val="left" w:pos="820"/>
        </w:tabs>
        <w:spacing w:before="202"/>
      </w:pPr>
      <w:r>
        <w:t>Арендатор пожаловался правительству на нарушение кодекса.</w:t>
      </w:r>
    </w:p>
    <w:p w:rsidR="003A132D" w:rsidRDefault="002E0DCD">
      <w:pPr>
        <w:pStyle w:val="BodyText"/>
        <w:numPr>
          <w:ilvl w:val="0"/>
          <w:numId w:val="1"/>
        </w:numPr>
        <w:tabs>
          <w:tab w:val="left" w:pos="820"/>
        </w:tabs>
      </w:pPr>
      <w:r>
        <w:t>Правительство нашло нарушение.</w:t>
      </w:r>
    </w:p>
    <w:p w:rsidR="003A132D" w:rsidRDefault="002E0DCD">
      <w:pPr>
        <w:pStyle w:val="BodyText"/>
        <w:numPr>
          <w:ilvl w:val="0"/>
          <w:numId w:val="1"/>
        </w:numPr>
        <w:tabs>
          <w:tab w:val="left" w:pos="820"/>
        </w:tabs>
      </w:pPr>
      <w:r>
        <w:t>Арендодатель получил уведомление о нарушении.</w:t>
      </w:r>
    </w:p>
    <w:p w:rsidR="003A132D" w:rsidRDefault="002E0DCD">
      <w:pPr>
        <w:pStyle w:val="BodyText"/>
        <w:numPr>
          <w:ilvl w:val="0"/>
          <w:numId w:val="1"/>
        </w:numPr>
        <w:tabs>
          <w:tab w:val="left" w:pos="820"/>
        </w:tabs>
      </w:pPr>
      <w:r>
        <w:t>Ар</w:t>
      </w:r>
      <w:r>
        <w:t>ендодатель наказал арендатора исключительно из-за жалобы арендатора.</w:t>
      </w:r>
    </w:p>
    <w:p w:rsidR="003A132D" w:rsidRDefault="003A132D">
      <w:pPr>
        <w:spacing w:before="17" w:line="260" w:lineRule="exact"/>
        <w:rPr>
          <w:sz w:val="26"/>
          <w:szCs w:val="26"/>
        </w:rPr>
      </w:pPr>
    </w:p>
    <w:p w:rsidR="003A132D" w:rsidRDefault="002E0DCD">
      <w:pPr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z w:val="24"/>
        </w:rPr>
        <w:t>Штрафы</w:t>
      </w:r>
      <w:r>
        <w:rPr>
          <w:rFonts w:ascii="Calibri"/>
          <w:b/>
          <w:sz w:val="24"/>
        </w:rPr>
        <w:t xml:space="preserve"> </w:t>
      </w:r>
      <w:r>
        <w:rPr>
          <w:rFonts w:ascii="Calibri"/>
          <w:sz w:val="24"/>
        </w:rPr>
        <w:t>хозяину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за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преследование</w:t>
      </w:r>
      <w:r>
        <w:rPr>
          <w:rFonts w:ascii="Calibri"/>
          <w:sz w:val="24"/>
        </w:rPr>
        <w:t>:</w:t>
      </w:r>
    </w:p>
    <w:p w:rsidR="003A132D" w:rsidRDefault="002E0DCD">
      <w:pPr>
        <w:pStyle w:val="BodyText"/>
        <w:numPr>
          <w:ilvl w:val="0"/>
          <w:numId w:val="1"/>
        </w:numPr>
        <w:tabs>
          <w:tab w:val="left" w:pos="820"/>
        </w:tabs>
        <w:spacing w:before="201" w:line="286" w:lineRule="exact"/>
        <w:ind w:right="102"/>
      </w:pPr>
      <w:r>
        <w:lastRenderedPageBreak/>
        <w:t>Арендодатель не может просто расторгнуть договор или отказаться от продления аренды, даже если домовладелец, как правило, может это сделать.</w:t>
      </w:r>
    </w:p>
    <w:sectPr w:rsidR="003A132D">
      <w:pgSz w:w="12240" w:h="15840"/>
      <w:pgMar w:top="1400" w:right="1480" w:bottom="1000" w:left="1340" w:header="0" w:footer="81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0DCD" w:rsidRDefault="002E0DCD">
      <w:r>
        <w:separator/>
      </w:r>
    </w:p>
  </w:endnote>
  <w:endnote w:type="continuationSeparator" w:id="0">
    <w:p w:rsidR="002E0DCD" w:rsidRDefault="002E0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132D" w:rsidRDefault="002E0DCD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1pt;margin-top:740.1pt;width:10pt;height:14pt;z-index:-251658752;mso-position-horizontal-relative:page;mso-position-vertical-relative:page" filled="f" stroked="f">
          <v:textbox inset="0,0,0,0">
            <w:txbxContent>
              <w:p w:rsidR="003A132D" w:rsidRDefault="002E0DCD">
                <w:pPr>
                  <w:pStyle w:val="BodyText"/>
                  <w:spacing w:before="0" w:line="265" w:lineRule="exact"/>
                  <w:ind w:left="40" w:firstLine="0"/>
                  <w:rPr>
                    <w:rFonts w:ascii="Times New Roman" w:eastAsia="Times New Roman" w:hAnsi="Times New Roman" w:cs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</w:rPr>
                  <w:instrText xml:space="preserve"> PAGE </w:instrText>
                </w:r>
                <w:r>
                  <w:fldChar w:fldCharType="separate"/>
                </w:r>
                <w:r w:rsidR="00835665">
                  <w:rPr>
                    <w:rFonts w:ascii="Times New Roman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0DCD" w:rsidRDefault="002E0DCD">
      <w:r>
        <w:separator/>
      </w:r>
    </w:p>
  </w:footnote>
  <w:footnote w:type="continuationSeparator" w:id="0">
    <w:p w:rsidR="002E0DCD" w:rsidRDefault="002E0D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B94039"/>
    <w:multiLevelType w:val="hybridMultilevel"/>
    <w:tmpl w:val="171293F4"/>
    <w:lvl w:ilvl="0" w:tplc="8A36DD18">
      <w:start w:val="1"/>
      <w:numFmt w:val="bullet"/>
      <w:lvlText w:val="●"/>
      <w:lvlJc w:val="left"/>
      <w:pPr>
        <w:ind w:left="820" w:hanging="360"/>
      </w:pPr>
      <w:rPr>
        <w:rFonts w:ascii="Arial" w:eastAsia="Arial" w:hAnsi="Arial" w:hint="default"/>
        <w:sz w:val="24"/>
        <w:szCs w:val="24"/>
      </w:rPr>
    </w:lvl>
    <w:lvl w:ilvl="1" w:tplc="8C90ED8A">
      <w:start w:val="1"/>
      <w:numFmt w:val="bullet"/>
      <w:lvlText w:val="○"/>
      <w:lvlJc w:val="left"/>
      <w:pPr>
        <w:ind w:left="1540" w:hanging="360"/>
      </w:pPr>
      <w:rPr>
        <w:rFonts w:ascii="Arial" w:eastAsia="Arial" w:hAnsi="Arial" w:hint="default"/>
        <w:sz w:val="24"/>
        <w:szCs w:val="24"/>
      </w:rPr>
    </w:lvl>
    <w:lvl w:ilvl="2" w:tplc="6DA01F64">
      <w:start w:val="1"/>
      <w:numFmt w:val="bullet"/>
      <w:lvlText w:val="•"/>
      <w:lvlJc w:val="left"/>
      <w:pPr>
        <w:ind w:left="2422" w:hanging="360"/>
      </w:pPr>
      <w:rPr>
        <w:rFonts w:hint="default"/>
      </w:rPr>
    </w:lvl>
    <w:lvl w:ilvl="3" w:tplc="A5DEE06A">
      <w:start w:val="1"/>
      <w:numFmt w:val="bullet"/>
      <w:lvlText w:val="•"/>
      <w:lvlJc w:val="left"/>
      <w:pPr>
        <w:ind w:left="3304" w:hanging="360"/>
      </w:pPr>
      <w:rPr>
        <w:rFonts w:hint="default"/>
      </w:rPr>
    </w:lvl>
    <w:lvl w:ilvl="4" w:tplc="E7427EB8">
      <w:start w:val="1"/>
      <w:numFmt w:val="bullet"/>
      <w:lvlText w:val="•"/>
      <w:lvlJc w:val="left"/>
      <w:pPr>
        <w:ind w:left="4186" w:hanging="360"/>
      </w:pPr>
      <w:rPr>
        <w:rFonts w:hint="default"/>
      </w:rPr>
    </w:lvl>
    <w:lvl w:ilvl="5" w:tplc="DA1ACE10">
      <w:start w:val="1"/>
      <w:numFmt w:val="bullet"/>
      <w:lvlText w:val="•"/>
      <w:lvlJc w:val="left"/>
      <w:pPr>
        <w:ind w:left="5068" w:hanging="360"/>
      </w:pPr>
      <w:rPr>
        <w:rFonts w:hint="default"/>
      </w:rPr>
    </w:lvl>
    <w:lvl w:ilvl="6" w:tplc="F03E38B0">
      <w:start w:val="1"/>
      <w:numFmt w:val="bullet"/>
      <w:lvlText w:val="•"/>
      <w:lvlJc w:val="left"/>
      <w:pPr>
        <w:ind w:left="5951" w:hanging="360"/>
      </w:pPr>
      <w:rPr>
        <w:rFonts w:hint="default"/>
      </w:rPr>
    </w:lvl>
    <w:lvl w:ilvl="7" w:tplc="24565A08">
      <w:start w:val="1"/>
      <w:numFmt w:val="bullet"/>
      <w:lvlText w:val="•"/>
      <w:lvlJc w:val="left"/>
      <w:pPr>
        <w:ind w:left="6833" w:hanging="360"/>
      </w:pPr>
      <w:rPr>
        <w:rFonts w:hint="default"/>
      </w:rPr>
    </w:lvl>
    <w:lvl w:ilvl="8" w:tplc="63203F7A">
      <w:start w:val="1"/>
      <w:numFmt w:val="bullet"/>
      <w:lvlText w:val="•"/>
      <w:lvlJc w:val="left"/>
      <w:pPr>
        <w:ind w:left="7715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3A132D"/>
    <w:rsid w:val="002E0DCD"/>
    <w:rsid w:val="003A132D"/>
    <w:rsid w:val="00835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9B79BCF4-28EE-4490-BC27-EED9B10A0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7"/>
      <w:ind w:left="820" w:hanging="360"/>
    </w:pPr>
    <w:rPr>
      <w:rFonts w:ascii="Calibri" w:eastAsia="Calibri" w:hAnsi="Calibri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Asmaa Diab</dc:creator>
  <cp:lastModifiedBy>Asmaa Diab</cp:lastModifiedBy>
  <cp:revision>3</cp:revision>
  <cp:lastPrinted>2020-05-12T00:00:00Z</cp:lastPrinted>
  <dcterms:created xsi:type="dcterms:W3CDTF">2020-05-07T00:42:00Z</dcterms:created>
  <dcterms:modified xsi:type="dcterms:W3CDTF">2020-05-12T00:00:00Z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2020-05-06T00:00:00Z</vt:filetime>
  </property>
  <property fmtid="{D5CDD505-2E9C-101B-9397-08002B2CF9AE}" pid="3" name="LastSaved">
    <vt:filetime>2020-05-06T00:00:00Z</vt:filetime>
  </property>
</Properties>
</file>